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71" w:rsidRDefault="008C2B43" w:rsidP="00B77871">
      <w:pPr>
        <w:tabs>
          <w:tab w:val="left" w:pos="5245"/>
          <w:tab w:val="left" w:pos="5812"/>
          <w:tab w:val="left" w:pos="6096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Приложение 2</w:t>
      </w:r>
    </w:p>
    <w:p w:rsidR="00B77871" w:rsidRDefault="008C2B43" w:rsidP="008C2B43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к  решению Совета депутатов городского округа Лобня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от  </w:t>
      </w:r>
      <w:r w:rsidR="00C44885" w:rsidRPr="00C44885">
        <w:rPr>
          <w:rFonts w:ascii="Times New Roman" w:hAnsi="Times New Roman" w:cs="Times New Roman"/>
          <w:sz w:val="20"/>
          <w:szCs w:val="20"/>
          <w:u w:val="single"/>
        </w:rPr>
        <w:t>14.05.2024</w:t>
      </w:r>
      <w:r w:rsidR="00B77871">
        <w:rPr>
          <w:rFonts w:ascii="Times New Roman" w:hAnsi="Times New Roman" w:cs="Times New Roman"/>
          <w:sz w:val="20"/>
          <w:szCs w:val="20"/>
        </w:rPr>
        <w:t xml:space="preserve">   №   </w:t>
      </w:r>
      <w:r w:rsidR="00534875">
        <w:rPr>
          <w:rFonts w:ascii="Times New Roman" w:hAnsi="Times New Roman" w:cs="Times New Roman"/>
          <w:sz w:val="20"/>
          <w:szCs w:val="20"/>
          <w:u w:val="single"/>
        </w:rPr>
        <w:t>68/55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«О внесении изменений и дополнений 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B77871">
        <w:rPr>
          <w:rFonts w:ascii="Times New Roman" w:hAnsi="Times New Roman" w:cs="Times New Roman"/>
          <w:sz w:val="20"/>
          <w:szCs w:val="20"/>
        </w:rPr>
        <w:t>в решение Совета депутатов городского округа Лобня</w:t>
      </w:r>
    </w:p>
    <w:p w:rsidR="00B77871" w:rsidRDefault="008C2B43" w:rsidP="00B77871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«О бюджете городского округа Лобня на 2024 год 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и на плановый период 2025 и 2026 годов»</w:t>
      </w:r>
    </w:p>
    <w:p w:rsidR="00B77871" w:rsidRDefault="008C2B43" w:rsidP="00B77871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Приложение 2</w:t>
      </w:r>
    </w:p>
    <w:p w:rsidR="00B77871" w:rsidRDefault="00B77871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8C2B43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>к решению Совета депутатов городского округа Лобня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 xml:space="preserve">от </w:t>
      </w:r>
      <w:r w:rsidR="00B77871">
        <w:rPr>
          <w:rFonts w:ascii="Times New Roman" w:hAnsi="Times New Roman" w:cs="Times New Roman"/>
          <w:sz w:val="20"/>
          <w:szCs w:val="20"/>
          <w:u w:val="single"/>
        </w:rPr>
        <w:t>19.12.2023</w:t>
      </w:r>
      <w:r w:rsidR="00B77871">
        <w:rPr>
          <w:rFonts w:ascii="Times New Roman" w:hAnsi="Times New Roman" w:cs="Times New Roman"/>
          <w:sz w:val="20"/>
          <w:szCs w:val="20"/>
        </w:rPr>
        <w:t xml:space="preserve"> № </w:t>
      </w:r>
      <w:r w:rsidR="00B77871">
        <w:rPr>
          <w:rFonts w:ascii="Times New Roman" w:hAnsi="Times New Roman" w:cs="Times New Roman"/>
          <w:sz w:val="20"/>
          <w:szCs w:val="20"/>
          <w:u w:val="single"/>
        </w:rPr>
        <w:t>238/46</w:t>
      </w:r>
      <w:r w:rsidR="00B7787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7871" w:rsidRDefault="008C2B43" w:rsidP="00B77871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«О бюджете городского округа Лобня на 2024 год</w:t>
      </w:r>
    </w:p>
    <w:p w:rsidR="00B77871" w:rsidRDefault="008C2B43" w:rsidP="00B77871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77871">
        <w:rPr>
          <w:rFonts w:ascii="Times New Roman" w:hAnsi="Times New Roman" w:cs="Times New Roman"/>
          <w:sz w:val="20"/>
          <w:szCs w:val="20"/>
        </w:rPr>
        <w:t>и на плановый период 2025 и 2026 годов</w:t>
      </w:r>
    </w:p>
    <w:p w:rsidR="00B77871" w:rsidRDefault="00B77871" w:rsidP="00B77871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B77871" w:rsidRDefault="00B77871" w:rsidP="00B77871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840333" w:rsidRDefault="00840333" w:rsidP="00B77871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B77871" w:rsidRDefault="00B77871" w:rsidP="00B7787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2024 год и плановый период 2025 и 2026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B77871" w:rsidRDefault="00280E66" w:rsidP="008C2B43">
      <w:pPr>
        <w:spacing w:after="0"/>
        <w:ind w:right="-994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</w:t>
      </w:r>
      <w:r w:rsidR="008C2B43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</w:t>
      </w:r>
      <w:r w:rsidR="00B77871" w:rsidRPr="00E968C6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280E66" w:rsidTr="008C2B43">
        <w:trPr>
          <w:trHeight w:val="36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927B9F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7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6 179 532,22810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1 554 619,22522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1 631 933,96019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428 009,85742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390 486,05528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428 059,24201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</w:tbl>
    <w:p w:rsidR="008C2B43" w:rsidRDefault="008C2B4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192 802,32370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192 802,32370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192 040,90000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191 540,90000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191 540,90000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</w:tbl>
    <w:p w:rsidR="008C2B43" w:rsidRDefault="008C2B43">
      <w:r>
        <w:br w:type="page"/>
      </w:r>
    </w:p>
    <w:tbl>
      <w:tblPr>
        <w:tblW w:w="11023" w:type="dxa"/>
        <w:tblLayout w:type="fixed"/>
        <w:tblLook w:val="04A0"/>
      </w:tblPr>
      <w:tblGrid>
        <w:gridCol w:w="571"/>
        <w:gridCol w:w="2824"/>
        <w:gridCol w:w="566"/>
        <w:gridCol w:w="566"/>
        <w:gridCol w:w="1270"/>
        <w:gridCol w:w="566"/>
        <w:gridCol w:w="1542"/>
        <w:gridCol w:w="1565"/>
        <w:gridCol w:w="1553"/>
      </w:tblGrid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164 456,70000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164 456,70000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155 081,70000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161 081,70000</w:t>
            </w:r>
          </w:p>
        </w:tc>
      </w:tr>
      <w:tr w:rsidR="008D44C2" w:rsidRPr="008D44C2" w:rsidTr="008C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71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shd w:val="clear" w:color="auto" w:fill="auto"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42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25 349,79306</w:t>
            </w:r>
          </w:p>
        </w:tc>
        <w:tc>
          <w:tcPr>
            <w:tcW w:w="156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3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8C2B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25 349,79306</w:t>
            </w:r>
          </w:p>
        </w:tc>
        <w:tc>
          <w:tcPr>
            <w:tcW w:w="15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16 350,00000</w:t>
            </w:r>
          </w:p>
        </w:tc>
        <w:tc>
          <w:tcPr>
            <w:tcW w:w="155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15 258,00000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1 734,40694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1 734,40694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F73F45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hAnsi="Times New Roman" w:cs="Times New Roman"/>
                <w:sz w:val="19"/>
                <w:szCs w:val="19"/>
              </w:rP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11 850,00000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79054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79054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</w:tbl>
    <w:p w:rsidR="008C2B43" w:rsidRDefault="008C2B43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6"/>
        <w:gridCol w:w="1553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218 290,63372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203 595,25528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236 260,44201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111 396,82100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D44C2" w:rsidRPr="008D44C2" w:rsidTr="008C2B4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8D44C2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br w:type="page"/>
            </w:r>
            <w:r w:rsidR="00280E66"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82 423,50000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11 305,30000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36 384,70972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16 702,73431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12 501,24633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12 501,24633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4 201,48798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15 632,04972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28 475,14628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55 870,18701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3 549,92569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51 047,30000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568"/>
        <w:gridCol w:w="2835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30 659,90000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208 119,54316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173 668,70000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147 523,68000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переданных полномочий Московской области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1 472,00000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13,70000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198 177,44316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175 873,26316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D44C2" w:rsidRPr="008D44C2" w:rsidTr="002B3AD7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</w:tbl>
    <w:p w:rsidR="002B3AD7" w:rsidRDefault="002B3AD7">
      <w:r>
        <w:br w:type="page"/>
      </w:r>
    </w:p>
    <w:tbl>
      <w:tblPr>
        <w:tblW w:w="11057" w:type="dxa"/>
        <w:tblInd w:w="-34" w:type="dxa"/>
        <w:tblLayout w:type="fixed"/>
        <w:tblLook w:val="04A0"/>
      </w:tblPr>
      <w:tblGrid>
        <w:gridCol w:w="34"/>
        <w:gridCol w:w="534"/>
        <w:gridCol w:w="34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F73F4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514D0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514D0D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80E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58 673,26316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7 085,00000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1 292 270,72758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464 373,19000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596 111,72000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33 574,00000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3A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147 996,45000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36 950,72000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146 976,45000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36 930,72000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140 876,45000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30 830,72000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13 130,72000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Организация в границах городского округа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-, тепл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1 104 237,27758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392 385,47000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529 234,72000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3 727,50806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18 087,83194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10 717,83194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10 717,83194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7 363,35384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7 363,35384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6,64616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6,64616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333B03">
        <w:trPr>
          <w:gridBefore w:val="1"/>
          <w:wBefore w:w="34" w:type="dxa"/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Осуществление муниципального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 за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1 075 421,93758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368 670,13000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500 519,38000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675 890,64508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166 048,00000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83 690,64508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17 359,73508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66 330,91000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275 592,89000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163 048,00000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316 607,11000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399 531,29250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365 670,13000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399 531,29250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365 670,13000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100 413,93000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54 407,13000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46 006,80000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Комплексное благоустройство дворовых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00CE2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3 277,88000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80 189,00000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78 666,00000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7239FA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28 866,24000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8804DC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43 456,00000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43 456,00000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139 826,00000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139 773,80000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139 773,80000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4 159,99858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4 159,99858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4 290,00000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626,90142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626,90142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3 367,24250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22 277,88000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3 856 773,16833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141 845,85567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.о. Лобня,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439 019,31000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г.о. Лобня, ул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.Б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орисова, д.22 (Корректировка и строительство))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3 276 773,05833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Московская область, г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.Л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обня,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мкр.Катюшки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(север)(ПИР и строительство))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18302S4484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2 966 076,09000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310 696,96833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213 294,82433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195 569,63161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185 792,14427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0"/>
        <w:gridCol w:w="2809"/>
        <w:gridCol w:w="567"/>
        <w:gridCol w:w="567"/>
        <w:gridCol w:w="1275"/>
        <w:gridCol w:w="567"/>
        <w:gridCol w:w="1560"/>
        <w:gridCol w:w="1559"/>
        <w:gridCol w:w="1559"/>
      </w:tblGrid>
      <w:tr w:rsidR="00333B03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22 636,61357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333B03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22 636,61357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21 891,50000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D44C2" w:rsidRPr="008D44C2" w:rsidTr="00333B03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</w:tbl>
    <w:p w:rsidR="00333B03" w:rsidRDefault="00333B03">
      <w:r>
        <w:br w:type="page"/>
      </w:r>
    </w:p>
    <w:tbl>
      <w:tblPr>
        <w:tblW w:w="11023" w:type="dxa"/>
        <w:tblLayout w:type="fixed"/>
        <w:tblLook w:val="04A0"/>
      </w:tblPr>
      <w:tblGrid>
        <w:gridCol w:w="560"/>
        <w:gridCol w:w="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культурно-досуговой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деятельности, кинематографии"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155 974,51804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146 209,48928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50 904,51804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333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функций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культурно-досуговых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96 170,00000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культурно-досуговые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учреждени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оздание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ы(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цели)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5 508,50000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3 258,50000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2 250,00000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50 448,25000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</w:tbl>
    <w:p w:rsidR="002B0265" w:rsidRDefault="002B0265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2B0265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</w:tbl>
    <w:p w:rsidR="004136B3" w:rsidRDefault="004136B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49 417,30000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161 823,94980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77 224,24400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2B02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38 973,37630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30 155,10000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29 292,10000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77 075,76550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37 629,52870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39 446,23680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45 774,80800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30 396,80800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</w:tbl>
    <w:p w:rsidR="00680176" w:rsidRDefault="00680176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11 737,40000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905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2 536 434,60768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2 500 674,60768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</w:tbl>
    <w:p w:rsidR="004136B3" w:rsidRDefault="004136B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</w:tbl>
    <w:p w:rsidR="00840333" w:rsidRDefault="00840333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840333" w:rsidRDefault="00840333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1 587 332,68713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1 449 306,30000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</w:tbl>
    <w:p w:rsidR="00840333" w:rsidRDefault="00840333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29 739,90000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11 090,00000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</w:tbl>
    <w:p w:rsidR="00680176" w:rsidRDefault="00680176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</w:tbl>
    <w:p w:rsidR="00680176" w:rsidRDefault="00680176">
      <w:r>
        <w:br w:type="page"/>
      </w:r>
    </w:p>
    <w:tbl>
      <w:tblPr>
        <w:tblpPr w:leftFromText="180" w:rightFromText="180" w:vertAnchor="text" w:tblpY="1"/>
        <w:tblOverlap w:val="never"/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</w:tbl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680176">
        <w:trPr>
          <w:trHeight w:val="20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37 471,00000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132 160,38713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88 691,63246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83 074,38713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48 392,00000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72 597,72055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72 597,72055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63 952,72055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Внедрение и обеспечение </w:t>
            </w: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общеразвивающих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63 244,20000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41 643,20000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  <w:p w:rsidR="00840333" w:rsidRPr="008D44C2" w:rsidRDefault="00840333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gram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38 292,80000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14 406,40000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14 156,40000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</w:tbl>
    <w:p w:rsidR="001B4C16" w:rsidRDefault="001B4C16"/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1B4C1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6 564,00000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6 564,00000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D44C2" w:rsidRPr="008D44C2" w:rsidTr="00680176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</w:tbl>
    <w:p w:rsidR="000E3314" w:rsidRDefault="000E3314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80E66" w:rsidRPr="008D44C2" w:rsidRDefault="00280E66" w:rsidP="006801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155 007,30000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126 861,90000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126 861,90000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12 455,40000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11 542,60000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85 054,50000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85 054,50000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25 807,50000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21 157,50000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</w:t>
            </w:r>
            <w:proofErr w:type="spellEnd"/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59 247,00000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</w:tbl>
    <w:p w:rsidR="00A3489A" w:rsidRDefault="00A3489A">
      <w:r>
        <w:br w:type="page"/>
      </w:r>
    </w:p>
    <w:tbl>
      <w:tblPr>
        <w:tblW w:w="11023" w:type="dxa"/>
        <w:tblLayout w:type="fixed"/>
        <w:tblLook w:val="04A0"/>
      </w:tblPr>
      <w:tblGrid>
        <w:gridCol w:w="568"/>
        <w:gridCol w:w="2801"/>
        <w:gridCol w:w="567"/>
        <w:gridCol w:w="567"/>
        <w:gridCol w:w="1275"/>
        <w:gridCol w:w="567"/>
        <w:gridCol w:w="1560"/>
        <w:gridCol w:w="1559"/>
        <w:gridCol w:w="1559"/>
      </w:tblGrid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16 522,20000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10 406,00000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D44C2" w:rsidRPr="008D44C2" w:rsidTr="00A3489A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280E66" w:rsidRPr="008D44C2" w:rsidTr="00A3489A">
        <w:trPr>
          <w:trHeight w:val="2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57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9 146 112,18558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4 318 787,42968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E66" w:rsidRPr="008D44C2" w:rsidRDefault="00280E66" w:rsidP="00A348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8D44C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4 393 157,38768</w:t>
            </w:r>
          </w:p>
        </w:tc>
      </w:tr>
    </w:tbl>
    <w:p w:rsidR="00280E66" w:rsidRPr="008D44C2" w:rsidRDefault="00280E66" w:rsidP="00514D0D">
      <w:pPr>
        <w:spacing w:after="0"/>
        <w:rPr>
          <w:rFonts w:ascii="Times New Roman" w:eastAsia="Times New Roman" w:hAnsi="Times New Roman" w:cs="Times New Roman"/>
          <w:bCs/>
          <w:color w:val="000000"/>
          <w:sz w:val="19"/>
          <w:szCs w:val="19"/>
        </w:rPr>
      </w:pPr>
    </w:p>
    <w:sectPr w:rsidR="00280E66" w:rsidRPr="008D44C2" w:rsidSect="008C2B43">
      <w:footerReference w:type="default" r:id="rId7"/>
      <w:pgSz w:w="11906" w:h="16838"/>
      <w:pgMar w:top="851" w:right="425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85A" w:rsidRDefault="00CD285A" w:rsidP="00280E66">
      <w:pPr>
        <w:spacing w:after="0" w:line="240" w:lineRule="auto"/>
      </w:pPr>
      <w:r>
        <w:separator/>
      </w:r>
    </w:p>
  </w:endnote>
  <w:endnote w:type="continuationSeparator" w:id="0">
    <w:p w:rsidR="00CD285A" w:rsidRDefault="00CD285A" w:rsidP="0028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269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B0265" w:rsidRPr="00A80F86" w:rsidRDefault="00587CFE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80F8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B0265" w:rsidRPr="00A80F86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80F8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34875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A80F8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B0265" w:rsidRDefault="002B026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85A" w:rsidRDefault="00CD285A" w:rsidP="00280E66">
      <w:pPr>
        <w:spacing w:after="0" w:line="240" w:lineRule="auto"/>
      </w:pPr>
      <w:r>
        <w:separator/>
      </w:r>
    </w:p>
  </w:footnote>
  <w:footnote w:type="continuationSeparator" w:id="0">
    <w:p w:rsidR="00CD285A" w:rsidRDefault="00CD285A" w:rsidP="00280E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CC5"/>
    <w:rsid w:val="00040C03"/>
    <w:rsid w:val="000C6EF2"/>
    <w:rsid w:val="000E3314"/>
    <w:rsid w:val="00184B44"/>
    <w:rsid w:val="001B4C16"/>
    <w:rsid w:val="00200CE2"/>
    <w:rsid w:val="00280E66"/>
    <w:rsid w:val="002B0265"/>
    <w:rsid w:val="002B3AD7"/>
    <w:rsid w:val="00305685"/>
    <w:rsid w:val="00333B03"/>
    <w:rsid w:val="004136B3"/>
    <w:rsid w:val="004640A0"/>
    <w:rsid w:val="004C05F4"/>
    <w:rsid w:val="004D5CC5"/>
    <w:rsid w:val="00514D0D"/>
    <w:rsid w:val="00534875"/>
    <w:rsid w:val="0053725F"/>
    <w:rsid w:val="00587CFE"/>
    <w:rsid w:val="0059546E"/>
    <w:rsid w:val="005A6DB9"/>
    <w:rsid w:val="005B528D"/>
    <w:rsid w:val="006466CA"/>
    <w:rsid w:val="00680176"/>
    <w:rsid w:val="006C5605"/>
    <w:rsid w:val="006F2725"/>
    <w:rsid w:val="007239FA"/>
    <w:rsid w:val="0074321D"/>
    <w:rsid w:val="0079054E"/>
    <w:rsid w:val="00840333"/>
    <w:rsid w:val="00853668"/>
    <w:rsid w:val="008804DC"/>
    <w:rsid w:val="008C2B43"/>
    <w:rsid w:val="008D44C2"/>
    <w:rsid w:val="00927B9F"/>
    <w:rsid w:val="009917EE"/>
    <w:rsid w:val="009E412D"/>
    <w:rsid w:val="00A3489A"/>
    <w:rsid w:val="00A73854"/>
    <w:rsid w:val="00A80F86"/>
    <w:rsid w:val="00B77871"/>
    <w:rsid w:val="00BA39A7"/>
    <w:rsid w:val="00C44885"/>
    <w:rsid w:val="00CB7B8E"/>
    <w:rsid w:val="00CD285A"/>
    <w:rsid w:val="00D45447"/>
    <w:rsid w:val="00D818F2"/>
    <w:rsid w:val="00DC0766"/>
    <w:rsid w:val="00DD5C6E"/>
    <w:rsid w:val="00E3092E"/>
    <w:rsid w:val="00F73F45"/>
    <w:rsid w:val="00F752FD"/>
    <w:rsid w:val="00F81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871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8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80E66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280E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0E66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2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BECA49-8D03-4D2C-BC83-8EA02E3E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66</Pages>
  <Words>21678</Words>
  <Characters>123565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Gladkih</dc:creator>
  <cp:lastModifiedBy>Gladkih</cp:lastModifiedBy>
  <cp:revision>7</cp:revision>
  <cp:lastPrinted>2024-04-22T07:06:00Z</cp:lastPrinted>
  <dcterms:created xsi:type="dcterms:W3CDTF">2024-04-19T11:05:00Z</dcterms:created>
  <dcterms:modified xsi:type="dcterms:W3CDTF">2024-05-16T11:04:00Z</dcterms:modified>
</cp:coreProperties>
</file>